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Homework: Tassomai - 4 daily goals each week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Physics Unit 5 - Forces</w:t>
      </w:r>
    </w:p>
    <w:sdt>
      <w:sdtPr>
        <w:lock w:val="contentLocked"/>
        <w:id w:val="-1660519657"/>
        <w:tag w:val="goog_rdk_0"/>
      </w:sdtPr>
      <w:sdtContent>
        <w:tbl>
          <w:tblPr>
            <w:tblStyle w:val="Table1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195"/>
            <w:gridCol w:w="5835"/>
            <w:tblGridChange w:id="0">
              <w:tblGrid>
                <w:gridCol w:w="3195"/>
                <w:gridCol w:w="58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contact and non-contact forces, vectors and scalars?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terms associated with the lesson.</w:t>
                </w:r>
              </w:p>
              <w:p w:rsidR="00000000" w:rsidDel="00000000" w:rsidP="00000000" w:rsidRDefault="00000000" w:rsidRPr="00000000" w14:paraId="0000000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Categorise forces as contact or non-contact.</w:t>
                </w:r>
              </w:p>
              <w:p w:rsidR="00000000" w:rsidDel="00000000" w:rsidP="00000000" w:rsidRDefault="00000000" w:rsidRPr="00000000" w14:paraId="0000000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Categorise vector and scalar quantities and explain why they are categorised in this way.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calculate resultant force?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what balanced and unbalanced forces are.</w:t>
                </w:r>
              </w:p>
              <w:p w:rsidR="00000000" w:rsidDel="00000000" w:rsidP="00000000" w:rsidRDefault="00000000" w:rsidRPr="00000000" w14:paraId="0000000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Newton’s 3rd law of motion.</w:t>
                </w:r>
              </w:p>
              <w:p w:rsidR="00000000" w:rsidDel="00000000" w:rsidP="00000000" w:rsidRDefault="00000000" w:rsidRPr="00000000" w14:paraId="0000000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resultant forces on objects with horizontal or vertical forces acting on them.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resolve resultant forces?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Use a scale to draw force arrows.</w:t>
                </w:r>
              </w:p>
              <w:p w:rsidR="00000000" w:rsidDel="00000000" w:rsidP="00000000" w:rsidRDefault="00000000" w:rsidRPr="00000000" w14:paraId="0000001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the single resultant force on an object when forces are acting on an object in different directions.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Newton’s first law of motion?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Newton’s first law of motion.</w:t>
                </w:r>
              </w:p>
              <w:p w:rsidR="00000000" w:rsidDel="00000000" w:rsidP="00000000" w:rsidRDefault="00000000" w:rsidRPr="00000000" w14:paraId="0000001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Newton’s first and third laws to exam questions to explain resultant forces.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moments?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what moments are.</w:t>
                </w:r>
              </w:p>
              <w:p w:rsidR="00000000" w:rsidDel="00000000" w:rsidP="00000000" w:rsidRDefault="00000000" w:rsidRPr="00000000" w14:paraId="0000001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Use the equation moment of a force = force x distance to either work out the distance from a pivot or the size of a force being applied.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levers and gears work?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levers and gears transmit rotational effects of forces.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interpret a speed-distance time graph?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equation for speed.</w:t>
                </w:r>
              </w:p>
              <w:p w:rsidR="00000000" w:rsidDel="00000000" w:rsidP="00000000" w:rsidRDefault="00000000" w:rsidRPr="00000000" w14:paraId="0000001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 data from speed-distance time graphs.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factors affect stopping distance?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factors that affect stopping distances of vehicles.</w:t>
                </w:r>
              </w:p>
              <w:p w:rsidR="00000000" w:rsidDel="00000000" w:rsidP="00000000" w:rsidRDefault="00000000" w:rsidRPr="00000000" w14:paraId="0000001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learning to explain why alcohol limits and driving speeds are set.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interpret a velocity-time graph?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why velocity is described as a vector quantity.</w:t>
                </w:r>
              </w:p>
              <w:p w:rsidR="00000000" w:rsidDel="00000000" w:rsidP="00000000" w:rsidRDefault="00000000" w:rsidRPr="00000000" w14:paraId="0000002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 data from velocity-time graphs.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forces affect elasticity?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equation for elastic potential energy and apply this equation.</w:t>
                </w:r>
              </w:p>
              <w:p w:rsidR="00000000" w:rsidDel="00000000" w:rsidP="00000000" w:rsidRDefault="00000000" w:rsidRPr="00000000" w14:paraId="0000002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forces affect elasticity.</w:t>
                </w:r>
              </w:p>
              <w:p w:rsidR="00000000" w:rsidDel="00000000" w:rsidP="00000000" w:rsidRDefault="00000000" w:rsidRPr="00000000" w14:paraId="0000002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difference between elastic deformation and inelastic deformation caused by stretching forces.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extension be calculated?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the equations for elastic potential energy to new scenarios to calculate the extension of a spring.</w:t>
                </w:r>
              </w:p>
              <w:p w:rsidR="00000000" w:rsidDel="00000000" w:rsidP="00000000" w:rsidRDefault="00000000" w:rsidRPr="00000000" w14:paraId="0000002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the equation force = spring constant x extension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What is Hooke’s law?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knowledge from previous lessons to investigate how increasing force affects the extension of a spring.</w:t>
                </w:r>
              </w:p>
            </w:tc>
          </w:tr>
        </w:tbl>
      </w:sdtContent>
    </w:sdt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Biology Unit 5 - Homeostasis and response</w:t>
      </w:r>
    </w:p>
    <w:sdt>
      <w:sdtPr>
        <w:lock w:val="contentLocked"/>
        <w:id w:val="-1837987036"/>
        <w:tag w:val="goog_rdk_1"/>
      </w:sdtPr>
      <w:sdtContent>
        <w:tbl>
          <w:tblPr>
            <w:tblStyle w:val="Table2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210"/>
            <w:gridCol w:w="5820"/>
            <w:tblGridChange w:id="0">
              <w:tblGrid>
                <w:gridCol w:w="3210"/>
                <w:gridCol w:w="58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human nervous system made of?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structure of the human nervous system.</w:t>
                </w:r>
              </w:p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happens at a synapse.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How can we investigate reaction times?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Investigate how reaction time changes when using a dominant or non-dominant hand.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a reflex arc?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pathway that a nerve impulse takes during a reflex action.</w:t>
                </w:r>
              </w:p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why reflexes are so important.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is the brain structured?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different regions of the brain and their function.</w:t>
                </w:r>
              </w:p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knowledge of the brain has changed over time.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the eye work as a sense organ?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main parts of the eye and their function.</w:t>
                </w:r>
              </w:p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the change in the size of the pupil is a reflex action.</w:t>
                </w:r>
              </w:p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accommodation.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are problems with the eye corrected?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long and short vision (hyperopia/myopia) are caused.</w:t>
                </w:r>
              </w:p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long and short vision are corrected using lenses.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homeostasis?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homeostasis.</w:t>
                </w:r>
              </w:p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different factors affect the body.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human endocrine system?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Define what a hormone is.</w:t>
                </w:r>
              </w:p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Identify glands of the endocrine system, what hormone they release and the impact it has.</w:t>
                </w:r>
              </w:p>
              <w:p w:rsidR="00000000" w:rsidDel="00000000" w:rsidP="00000000" w:rsidRDefault="00000000" w:rsidRPr="00000000" w14:paraId="0000004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Compare the endocrine and nervous system.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negative feedback?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what is meant by negative feedback.</w:t>
                </w:r>
              </w:p>
              <w:p w:rsidR="00000000" w:rsidDel="00000000" w:rsidP="00000000" w:rsidRDefault="00000000" w:rsidRPr="00000000" w14:paraId="0000004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the process of negative feedback using examples.</w:t>
                </w:r>
              </w:p>
              <w:p w:rsidR="00000000" w:rsidDel="00000000" w:rsidP="00000000" w:rsidRDefault="00000000" w:rsidRPr="00000000" w14:paraId="0000004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body temperature is regulated.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is blood glucose levels controlled in the body?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role of the enzyme amylase in the digestion of starch into glucose.</w:t>
                </w:r>
              </w:p>
              <w:p w:rsidR="00000000" w:rsidDel="00000000" w:rsidP="00000000" w:rsidRDefault="00000000" w:rsidRPr="00000000" w14:paraId="0000005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the role of insulin in the control of blood glucose levels.</w:t>
                </w:r>
              </w:p>
              <w:p w:rsidR="00000000" w:rsidDel="00000000" w:rsidP="00000000" w:rsidRDefault="00000000" w:rsidRPr="00000000" w14:paraId="0000005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the role of glucagon in the control of blood glucose levels (Higher tier only).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diabetes and how is it controlled?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2 different forms of diabetes.</w:t>
                </w:r>
              </w:p>
              <w:p w:rsidR="00000000" w:rsidDel="00000000" w:rsidP="00000000" w:rsidRDefault="00000000" w:rsidRPr="00000000" w14:paraId="0000005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 data for diabetic and non-diabetic people.</w:t>
                </w:r>
              </w:p>
              <w:p w:rsidR="00000000" w:rsidDel="00000000" w:rsidP="00000000" w:rsidRDefault="00000000" w:rsidRPr="00000000" w14:paraId="0000005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both forms of diabetes is treated.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hormones are involved in human reproduction?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male and female sex hormones cause secondary sexual characteristics.</w:t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female sex hormones control the menstrual cycle in mammals.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are artificial hormones used in contraception and fertility treatments?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different types of contraception exist and the advantages and disadvantages of each.</w:t>
                </w:r>
              </w:p>
              <w:p w:rsidR="00000000" w:rsidDel="00000000" w:rsidP="00000000" w:rsidRDefault="00000000" w:rsidRPr="00000000" w14:paraId="0000005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oestrogen and progesterone are used in hormonal contraceptives.</w:t>
                </w:r>
              </w:p>
              <w:p w:rsidR="00000000" w:rsidDel="00000000" w:rsidP="00000000" w:rsidRDefault="00000000" w:rsidRPr="00000000" w14:paraId="0000005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FSH and LH are used in fertility treatment.</w:t>
                </w:r>
              </w:p>
              <w:p w:rsidR="00000000" w:rsidDel="00000000" w:rsidP="00000000" w:rsidRDefault="00000000" w:rsidRPr="00000000" w14:paraId="0000005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steps of IVF.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plant hormones?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the role of auxins, gibberellins and ethene in plants.</w:t>
                </w:r>
              </w:p>
              <w:p w:rsidR="00000000" w:rsidDel="00000000" w:rsidP="00000000" w:rsidRDefault="00000000" w:rsidRPr="00000000" w14:paraId="0000006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auxins effect cell elongation in phototropism and geotropism.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how does the direction of light affect the growth of plant seedlings?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Investigate how the direction of light affects the growth of plant seedlings.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Assessment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Complete an assessment to review learning of unit 5.</w:t>
                </w:r>
              </w:p>
            </w:tc>
          </w:tr>
        </w:tbl>
      </w:sdtContent>
    </w:sdt>
    <w:p w:rsidR="00000000" w:rsidDel="00000000" w:rsidP="00000000" w:rsidRDefault="00000000" w:rsidRPr="00000000" w14:paraId="0000006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Chemistry Unit 6 - The rate and extent of chemical change</w:t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365741738"/>
        <w:tag w:val="goog_rdk_2"/>
      </w:sdtPr>
      <w:sdtContent>
        <w:tbl>
          <w:tblPr>
            <w:tblStyle w:val="Table3"/>
            <w:tblW w:w="903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210"/>
            <w:gridCol w:w="5820"/>
            <w:tblGridChange w:id="0">
              <w:tblGrid>
                <w:gridCol w:w="3210"/>
                <w:gridCol w:w="58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collision theory?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the particle model of matter.</w:t>
                </w:r>
              </w:p>
              <w:p w:rsidR="00000000" w:rsidDel="00000000" w:rsidP="00000000" w:rsidRDefault="00000000" w:rsidRPr="00000000" w14:paraId="0000007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what collision theory is in relation to rates of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surface area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the surface area of a reactant can affect the rate of a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temperature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temperature of a solution alters the movement of particles and how this can affect the rate of a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Required practical: how does concentration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Investigate how concentration of a reactant can affect the rate of a reaction.</w:t>
                </w:r>
              </w:p>
              <w:p w:rsidR="00000000" w:rsidDel="00000000" w:rsidP="00000000" w:rsidRDefault="00000000" w:rsidRPr="00000000" w14:paraId="0000007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Present data in a table and graph.</w:t>
                </w:r>
              </w:p>
              <w:p w:rsidR="00000000" w:rsidDel="00000000" w:rsidP="00000000" w:rsidRDefault="00000000" w:rsidRPr="00000000" w14:paraId="0000007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the rate of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a catalyst?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what a catalyst is.</w:t>
                </w:r>
              </w:p>
              <w:p w:rsidR="00000000" w:rsidDel="00000000" w:rsidP="00000000" w:rsidRDefault="00000000" w:rsidRPr="00000000" w14:paraId="0000007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a catalyst with affect the rate of a reaction.</w:t>
                </w:r>
              </w:p>
              <w:p w:rsidR="00000000" w:rsidDel="00000000" w:rsidP="00000000" w:rsidRDefault="00000000" w:rsidRPr="00000000" w14:paraId="0000007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examples of catalysts used in industry and manufacturing.</w:t>
                </w:r>
              </w:p>
              <w:p w:rsidR="00000000" w:rsidDel="00000000" w:rsidP="00000000" w:rsidRDefault="00000000" w:rsidRPr="00000000" w14:paraId="0000007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Understand what is meant by activation energy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interpret rate graphs?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Apply knowledge from pervious lessons to explain rate graphs.</w:t>
                </w:r>
              </w:p>
              <w:p w:rsidR="00000000" w:rsidDel="00000000" w:rsidP="00000000" w:rsidRDefault="00000000" w:rsidRPr="00000000" w14:paraId="0000008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Draw tangents to the curves on these graphs and use the slope of the tangent as a measure of the rate of reaction. (Higher tier only)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perform rate calculations?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Calculate the rate of a reaction from a graph.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equilibria?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Recall what is meant by endothermic and exothermic reactions.</w:t>
                </w:r>
              </w:p>
              <w:p w:rsidR="00000000" w:rsidDel="00000000" w:rsidP="00000000" w:rsidRDefault="00000000" w:rsidRPr="00000000" w14:paraId="0000008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how we show that reactions are reversible.</w:t>
                </w:r>
              </w:p>
              <w:p w:rsidR="00000000" w:rsidDel="00000000" w:rsidP="00000000" w:rsidRDefault="00000000" w:rsidRPr="00000000" w14:paraId="0000008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that equilibria is reached when the forward and reverse reactions occur at exactly the same rate.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changing conditions such as pressure and temperature affect the rate of a reaction?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changing conditions in a closed system will affect the rate of a reaction.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Haber cycle?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Describe what the Haber process is.</w:t>
                </w:r>
              </w:p>
              <w:p w:rsidR="00000000" w:rsidDel="00000000" w:rsidP="00000000" w:rsidRDefault="00000000" w:rsidRPr="00000000" w14:paraId="0000008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why certain conditions are needed for the Haber process.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are fertilisers produced industrially?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 how nitrate, phosphate and potassium based fertilisers are produced.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Assessment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Complete an assessment to review learning of unit 6.</w:t>
                </w:r>
              </w:p>
            </w:tc>
          </w:tr>
        </w:tbl>
      </w:sdtContent>
    </w:sdt>
    <w:p w:rsidR="00000000" w:rsidDel="00000000" w:rsidP="00000000" w:rsidRDefault="00000000" w:rsidRPr="00000000" w14:paraId="0000009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11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Science Triple Science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-1899</wp:posOffset>
          </wp:positionV>
          <wp:extent cx="384175" cy="335280"/>
          <wp:effectExtent b="0" l="0" r="0" t="0"/>
          <wp:wrapSquare wrapText="bothSides" distB="0" distT="0" distL="114300" distR="114300"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-11424</wp:posOffset>
          </wp:positionV>
          <wp:extent cx="384175" cy="335280"/>
          <wp:effectExtent b="0" l="0" r="0" t="0"/>
          <wp:wrapSquare wrapText="bothSides" distB="0" distT="0" distL="114300" distR="11430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jWQMDN7BmDdjOOZUybI+trIVfw==">CgMxLjAaHwoBMBIaChgICVIUChJ0YWJsZS5wamM1NTZyeDFvbGIaHgoBMRIZChcICVITChF0YWJsZS4ycWk2b2xlc2toZBofCgEyEhoKGAgJUhQKEnRhYmxlLnY3eGd5NW44eGt4MjgAciExRUliOTBXMTRJR3h5V3lrWndWWEg0YkdfLVRyQWdpbFA=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