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-195" w:tblpY="766"/>
        <w:tblW w:w="928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85"/>
        <w:tblGridChange w:id="0">
          <w:tblGrid>
            <w:gridCol w:w="9285"/>
          </w:tblGrid>
        </w:tblGridChange>
      </w:tblGrid>
      <w:tr>
        <w:trPr>
          <w:cantSplit w:val="0"/>
          <w:trHeight w:val="2715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Success Criteria for the end of the unit: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write a conceptual analysis.</w:t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show a conceptual understanding of the plot 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analyse the impact of literary methods on the presentation of the writer's ideas  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show understanding of how a theme or character is used to develop a concept 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an analytical paragraph including a range of developed points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select relevant direct references and quotations to support my points and comment on their effects 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I am able to structure a critical argument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Lessons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is dystopia and what makes a text dystopian? 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concept of dystopia and the conventions of the genre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Why might this genre be popular and relevant? </w:t>
            </w:r>
          </w:p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evaluate critical reading and form own opinions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Who was George Orwell?</w:t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context of an author</w:t>
            </w:r>
          </w:p>
        </w:tc>
      </w:tr>
      <w:tr>
        <w:trPr>
          <w:cantSplit w:val="0"/>
          <w:trHeight w:val="536.95312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was going on in the world when Orwell wrote Animal Farm?</w:t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historical context of a 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are my predictions for this novel?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understand the concept of an allegory and to use this and other knowledge to make predictions about the plot of a 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Fast Read of Animal Farm using fast read booklet.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was Old Major's vision?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revisit a section of the text and summarise main points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does Orwell explore the use of rhetoric through Old Major?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comment on the effects of rhetorical devices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impression does Orwell give of Snowball?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analyse the way the writer establishes character with a focus on writer's intention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How does Napoleon's character develop as the novel moves forward?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track character development through key events in the 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Why does Boxer's death happen the way it does?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examine the way an event can be symbolic of wider themes and ideas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What is Orwell demonstrating to the reader about power at the end of the novel?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to closely analyse a passage of text with a focus on writer's intention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Extended Essay Preparation/ Extended Essay Writing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Title: 'Old Major's vision of a utopian society quickly became a dystopian nightmare' To what extent do you agree with this statement?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Learning intention: synthesise learning into a written argument in response to the question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Academic Review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-285749</wp:posOffset>
          </wp:positionH>
          <wp:positionV relativeFrom="paragraph">
            <wp:posOffset>160355</wp:posOffset>
          </wp:positionV>
          <wp:extent cx="665058" cy="58192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5058" cy="5819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5248275</wp:posOffset>
          </wp:positionH>
          <wp:positionV relativeFrom="paragraph">
            <wp:posOffset>180975</wp:posOffset>
          </wp:positionV>
          <wp:extent cx="620302" cy="541355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0302" cy="54135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Year 8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English: Animal Farm by George Orwell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IoevVKXrbGb/s71HpjZ7Mu0Caw==">CgMxLjA4AHIhMWRYWUFEUVF6dThoYjdIeHZ5Z2lzYzR3U1lIYVFUY0h5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